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0118" w14:textId="468D3DA5" w:rsidR="00B34B09" w:rsidRDefault="006764E5" w:rsidP="7776A4FE">
      <w:pPr>
        <w:jc w:val="center"/>
        <w:rPr>
          <w:rFonts w:ascii="Open Sans" w:eastAsia="Open Sans" w:hAnsi="Open Sans" w:cs="Open Sans"/>
          <w:b/>
          <w:bCs/>
          <w:color w:val="000000" w:themeColor="text1"/>
        </w:rPr>
      </w:pPr>
      <w:r w:rsidRPr="7776A4FE">
        <w:rPr>
          <w:rFonts w:ascii="Open Sans" w:eastAsia="Open Sans" w:hAnsi="Open Sans" w:cs="Open Sans"/>
          <w:b/>
          <w:bCs/>
          <w:color w:val="000000" w:themeColor="text1"/>
        </w:rPr>
        <w:t xml:space="preserve">UC </w:t>
      </w:r>
      <w:r w:rsidR="00B34B09" w:rsidRPr="7776A4FE">
        <w:rPr>
          <w:rFonts w:ascii="Open Sans" w:eastAsia="Open Sans" w:hAnsi="Open Sans" w:cs="Open Sans"/>
          <w:b/>
          <w:bCs/>
          <w:color w:val="000000" w:themeColor="text1"/>
        </w:rPr>
        <w:t>Area Health Education Center (AHEC)</w:t>
      </w:r>
      <w:r w:rsidR="00FF45E0" w:rsidRPr="7776A4FE">
        <w:rPr>
          <w:rFonts w:ascii="Open Sans" w:eastAsia="Open Sans" w:hAnsi="Open Sans" w:cs="Open Sans"/>
          <w:b/>
          <w:bCs/>
          <w:color w:val="000000" w:themeColor="text1"/>
        </w:rPr>
        <w:t xml:space="preserve"> </w:t>
      </w:r>
      <w:r w:rsidRPr="7776A4FE">
        <w:rPr>
          <w:rFonts w:ascii="Open Sans" w:eastAsia="Open Sans" w:hAnsi="Open Sans" w:cs="Open Sans"/>
          <w:b/>
          <w:bCs/>
          <w:color w:val="000000" w:themeColor="text1"/>
        </w:rPr>
        <w:t>Resources</w:t>
      </w:r>
      <w:r w:rsidR="2AF5296E" w:rsidRPr="7776A4FE">
        <w:rPr>
          <w:rFonts w:ascii="Open Sans" w:eastAsia="Open Sans" w:hAnsi="Open Sans" w:cs="Open Sans"/>
          <w:b/>
          <w:bCs/>
          <w:color w:val="000000" w:themeColor="text1"/>
        </w:rPr>
        <w:t xml:space="preserve">: </w:t>
      </w:r>
      <w:r w:rsidR="00C87397">
        <w:rPr>
          <w:rFonts w:ascii="Open Sans" w:eastAsia="Open Sans" w:hAnsi="Open Sans" w:cs="Open Sans"/>
          <w:b/>
          <w:bCs/>
          <w:color w:val="000000" w:themeColor="text1"/>
        </w:rPr>
        <w:t>April - June</w:t>
      </w:r>
      <w:r w:rsidR="00CD2D5D">
        <w:rPr>
          <w:rFonts w:ascii="Open Sans" w:eastAsia="Open Sans" w:hAnsi="Open Sans" w:cs="Open Sans"/>
          <w:b/>
          <w:bCs/>
          <w:color w:val="000000" w:themeColor="text1"/>
        </w:rPr>
        <w:t xml:space="preserve"> 2023</w:t>
      </w:r>
    </w:p>
    <w:p w14:paraId="1F485FEC" w14:textId="77777777" w:rsidR="00870F1C" w:rsidRPr="000B6FA2" w:rsidRDefault="00870F1C" w:rsidP="7776A4FE">
      <w:pPr>
        <w:jc w:val="center"/>
        <w:rPr>
          <w:rFonts w:ascii="Open Sans" w:eastAsia="Open Sans" w:hAnsi="Open Sans" w:cs="Open Sans"/>
          <w:b/>
          <w:bCs/>
          <w:color w:val="000000" w:themeColor="text1"/>
        </w:rPr>
      </w:pPr>
    </w:p>
    <w:p w14:paraId="7EEC5A7A" w14:textId="1F120A3C" w:rsidR="03B24E56" w:rsidRDefault="03B24E56" w:rsidP="00E825A4">
      <w:pPr>
        <w:jc w:val="center"/>
        <w:rPr>
          <w:rFonts w:ascii="Open Sans" w:eastAsia="Open Sans" w:hAnsi="Open Sans" w:cs="Open Sans"/>
        </w:rPr>
      </w:pPr>
      <w:r w:rsidRPr="7776A4FE">
        <w:rPr>
          <w:rFonts w:ascii="Open Sans" w:eastAsia="Open Sans" w:hAnsi="Open Sans" w:cs="Open Sans"/>
        </w:rPr>
        <w:t>This resource guide highlights upcoming webinars</w:t>
      </w:r>
      <w:r w:rsidR="6A48E8A6" w:rsidRPr="7776A4FE">
        <w:rPr>
          <w:rFonts w:ascii="Open Sans" w:eastAsia="Open Sans" w:hAnsi="Open Sans" w:cs="Open Sans"/>
        </w:rPr>
        <w:t xml:space="preserve">, </w:t>
      </w:r>
      <w:r w:rsidRPr="7776A4FE">
        <w:rPr>
          <w:rFonts w:ascii="Open Sans" w:eastAsia="Open Sans" w:hAnsi="Open Sans" w:cs="Open Sans"/>
        </w:rPr>
        <w:t xml:space="preserve">activities </w:t>
      </w:r>
      <w:r w:rsidR="03A3ADA2" w:rsidRPr="7776A4FE">
        <w:rPr>
          <w:rFonts w:ascii="Open Sans" w:eastAsia="Open Sans" w:hAnsi="Open Sans" w:cs="Open Sans"/>
        </w:rPr>
        <w:t xml:space="preserve">and organizations </w:t>
      </w:r>
      <w:r w:rsidRPr="7776A4FE">
        <w:rPr>
          <w:rFonts w:ascii="Open Sans" w:eastAsia="Open Sans" w:hAnsi="Open Sans" w:cs="Open Sans"/>
        </w:rPr>
        <w:t xml:space="preserve">of interest </w:t>
      </w:r>
      <w:r w:rsidR="4A6274AE" w:rsidRPr="7776A4FE">
        <w:rPr>
          <w:rFonts w:ascii="Open Sans" w:eastAsia="Open Sans" w:hAnsi="Open Sans" w:cs="Open Sans"/>
        </w:rPr>
        <w:t>and is</w:t>
      </w:r>
      <w:r w:rsidRPr="7776A4FE">
        <w:rPr>
          <w:rFonts w:ascii="Open Sans" w:eastAsia="Open Sans" w:hAnsi="Open Sans" w:cs="Open Sans"/>
        </w:rPr>
        <w:t xml:space="preserve"> organized by topic and type of activity. </w:t>
      </w:r>
    </w:p>
    <w:p w14:paraId="121F712C" w14:textId="77777777" w:rsidR="00E825A4" w:rsidRDefault="00E825A4" w:rsidP="00E825A4">
      <w:pPr>
        <w:jc w:val="center"/>
        <w:rPr>
          <w:rFonts w:ascii="Open Sans" w:eastAsia="Open Sans" w:hAnsi="Open Sans" w:cs="Open Sans"/>
        </w:rPr>
      </w:pPr>
    </w:p>
    <w:p w14:paraId="5620C0A2" w14:textId="77777777" w:rsidR="00021008" w:rsidRDefault="03B24E56" w:rsidP="00021008">
      <w:pPr>
        <w:pStyle w:val="NormalWeb"/>
        <w:spacing w:before="0" w:beforeAutospacing="0" w:after="0" w:afterAutospacing="0"/>
        <w:textAlignment w:val="baseline"/>
        <w:rPr>
          <w:rFonts w:ascii="Open Sans" w:eastAsia="Open Sans" w:hAnsi="Open Sans" w:cs="Open Sans"/>
          <w:b/>
          <w:bCs/>
          <w:i/>
          <w:iCs/>
          <w:color w:val="000000" w:themeColor="text1"/>
        </w:rPr>
      </w:pPr>
      <w:r w:rsidRPr="2132B5BD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Healthcare </w:t>
      </w:r>
      <w:r w:rsidR="6FF0F6EB" w:rsidRPr="2132B5BD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W</w:t>
      </w:r>
      <w:r w:rsidRPr="2132B5BD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orkforce and Pipeline</w:t>
      </w:r>
    </w:p>
    <w:p w14:paraId="13972C42" w14:textId="43FF5282" w:rsidR="00021008" w:rsidRDefault="00E323E9" w:rsidP="008D6771">
      <w:r>
        <w:rPr>
          <w:rFonts w:ascii="Open Sans" w:hAnsi="Open Sans" w:cs="Open Sans"/>
          <w:color w:val="FF0000"/>
        </w:rPr>
        <w:t>RESEARCH BRIEF</w:t>
      </w:r>
      <w:r w:rsidR="00E64D3D" w:rsidRPr="00E64D3D">
        <w:rPr>
          <w:rFonts w:ascii="Open Sans" w:hAnsi="Open Sans" w:cs="Open Sans"/>
          <w:color w:val="FF0000"/>
        </w:rPr>
        <w:t>:</w:t>
      </w:r>
      <w:r w:rsidR="00235508" w:rsidRPr="00E323E9">
        <w:rPr>
          <w:rFonts w:ascii="Open Sans" w:hAnsi="Open Sans" w:cs="Open Sans"/>
          <w:i/>
          <w:iCs/>
          <w:color w:val="FF0000"/>
        </w:rPr>
        <w:t xml:space="preserve"> </w:t>
      </w:r>
      <w:r w:rsidRPr="00E323E9">
        <w:rPr>
          <w:rFonts w:ascii="Open Sans" w:hAnsi="Open Sans" w:cs="Open Sans"/>
          <w:i/>
          <w:iCs/>
          <w:color w:val="030303"/>
        </w:rPr>
        <w:t>Harvard Business Review</w:t>
      </w:r>
      <w:r>
        <w:rPr>
          <w:rFonts w:ascii="Open Sans" w:hAnsi="Open Sans" w:cs="Open Sans"/>
          <w:color w:val="030303"/>
        </w:rPr>
        <w:t xml:space="preserve"> released, </w:t>
      </w:r>
      <w:r w:rsidRPr="00E323E9">
        <w:rPr>
          <w:rFonts w:ascii="Open Sans" w:hAnsi="Open Sans" w:cs="Open Sans"/>
          <w:b/>
          <w:bCs/>
          <w:color w:val="030303"/>
        </w:rPr>
        <w:t>Tackling the Healthcare Workforce Crisis Through Human Innovation</w:t>
      </w:r>
      <w:r>
        <w:rPr>
          <w:rFonts w:ascii="Open Sans" w:hAnsi="Open Sans" w:cs="Open Sans"/>
          <w:color w:val="030303"/>
        </w:rPr>
        <w:t>.</w:t>
      </w:r>
      <w:r w:rsidRPr="008D6771">
        <w:rPr>
          <w:rFonts w:ascii="Open Sans" w:hAnsi="Open Sans" w:cs="Open Sans"/>
          <w:color w:val="030303"/>
        </w:rPr>
        <w:t xml:space="preserve"> </w:t>
      </w:r>
      <w:r w:rsidR="008D6771" w:rsidRPr="008D6771">
        <w:rPr>
          <w:rFonts w:ascii="Open Sans" w:eastAsia="Times New Roman" w:hAnsi="Open Sans" w:cs="Open Sans"/>
        </w:rPr>
        <w:t>Leaders today are finding innovative and sustainable methods to connect with their employees, build cultures of trust, and make data-driven decisions to connect workplace actions to the mission of the organization, as you’ll learn in this white paper.</w:t>
      </w:r>
      <w:r w:rsidR="008D6771" w:rsidRPr="008D6771">
        <w:rPr>
          <w:rFonts w:ascii="Times New Roman" w:eastAsia="Times New Roman" w:hAnsi="Times New Roman" w:cs="Times New Roman"/>
        </w:rPr>
        <w:br/>
      </w:r>
      <w:hyperlink r:id="rId10" w:history="1">
        <w:r w:rsidRPr="00E323E9">
          <w:rPr>
            <w:rStyle w:val="Hyperlink"/>
            <w:rFonts w:ascii="Open Sans" w:hAnsi="Open Sans" w:cs="Open Sans"/>
          </w:rPr>
          <w:t>https://hbr.org/sponsored/2023/05/tackling-the-health-care-workforce-crisis-through-human-innovation</w:t>
        </w:r>
      </w:hyperlink>
    </w:p>
    <w:p w14:paraId="604DBD47" w14:textId="680B399F" w:rsidR="00E323E9" w:rsidRPr="00D01F21" w:rsidRDefault="00D01F21" w:rsidP="00021008">
      <w:pPr>
        <w:pStyle w:val="NormalWeb"/>
        <w:spacing w:before="0" w:beforeAutospacing="0" w:after="0" w:afterAutospacing="0"/>
        <w:textAlignment w:val="baseline"/>
        <w:rPr>
          <w:rStyle w:val="Hyperlink"/>
          <w:rFonts w:ascii="Open Sans" w:hAnsi="Open Sans" w:cs="Open Sans"/>
          <w:color w:val="auto"/>
          <w:u w:val="none"/>
        </w:rPr>
      </w:pPr>
      <w:r w:rsidRPr="00D01F21">
        <w:rPr>
          <w:rStyle w:val="Hyperlink"/>
          <w:rFonts w:ascii="Open Sans" w:hAnsi="Open Sans" w:cs="Open Sans"/>
          <w:color w:val="FF0000"/>
          <w:u w:val="none"/>
        </w:rPr>
        <w:t>REPORT:</w:t>
      </w:r>
      <w:r>
        <w:rPr>
          <w:rStyle w:val="Hyperlink"/>
          <w:rFonts w:ascii="Open Sans" w:hAnsi="Open Sans" w:cs="Open Sans"/>
          <w:color w:val="auto"/>
          <w:u w:val="none"/>
        </w:rPr>
        <w:t xml:space="preserve"> The Education-to-Workforce Indicator Framework is a first-of-its-kind framework that establishes a common set of metrics and data equity principles for assessing and addressing disparities along the pre-K-to-workforce continuum.</w:t>
      </w:r>
    </w:p>
    <w:p w14:paraId="7F4909A9" w14:textId="24D951BC" w:rsidR="00D01F21" w:rsidRPr="00D01F21" w:rsidRDefault="00C42C72" w:rsidP="00021008">
      <w:pPr>
        <w:contextualSpacing/>
        <w:rPr>
          <w:rFonts w:ascii="Open Sans" w:eastAsia="Open Sans" w:hAnsi="Open Sans" w:cs="Open Sans"/>
          <w:color w:val="0070C0"/>
        </w:rPr>
      </w:pPr>
      <w:hyperlink r:id="rId11" w:history="1">
        <w:r w:rsidR="00D01F21" w:rsidRPr="00D01F21">
          <w:rPr>
            <w:rStyle w:val="Hyperlink"/>
            <w:rFonts w:ascii="Open Sans" w:eastAsia="Open Sans" w:hAnsi="Open Sans" w:cs="Open Sans"/>
            <w:color w:val="4472C4" w:themeColor="accent1"/>
          </w:rPr>
          <w:t>file:///C:/Users/dimarism/Downloads/E-W-Indicator-Framework_Final.pdf</w:t>
        </w:r>
      </w:hyperlink>
    </w:p>
    <w:p w14:paraId="0C40EFF0" w14:textId="77777777" w:rsidR="004F2313" w:rsidRDefault="004F2313" w:rsidP="00021008">
      <w:pPr>
        <w:contextualSpacing/>
        <w:rPr>
          <w:rFonts w:ascii="Open Sans" w:eastAsia="Open Sans" w:hAnsi="Open Sans" w:cs="Open Sans"/>
          <w:b/>
          <w:bCs/>
          <w:i/>
          <w:iCs/>
          <w:color w:val="000000" w:themeColor="text1"/>
        </w:rPr>
      </w:pPr>
    </w:p>
    <w:p w14:paraId="47044A21" w14:textId="3AAFFB1A" w:rsidR="00021008" w:rsidRDefault="7E3EB2BD" w:rsidP="00021008">
      <w:pPr>
        <w:contextualSpacing/>
        <w:rPr>
          <w:rFonts w:ascii="Open Sans" w:eastAsia="Open Sans" w:hAnsi="Open Sans" w:cs="Open Sans"/>
          <w:b/>
          <w:bCs/>
          <w:i/>
          <w:iCs/>
          <w:color w:val="000000" w:themeColor="text1"/>
        </w:rPr>
      </w:pP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Strategic Regional </w:t>
      </w:r>
      <w:r w:rsidR="00AE1940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and National </w:t>
      </w: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Partnerships</w:t>
      </w:r>
    </w:p>
    <w:p w14:paraId="0FE0A736" w14:textId="661CE747" w:rsidR="00E825A4" w:rsidRDefault="00077BE8" w:rsidP="00021008">
      <w:pPr>
        <w:contextualSpacing/>
        <w:rPr>
          <w:rFonts w:ascii="Open Sans" w:hAnsi="Open Sans" w:cs="Open Sans"/>
        </w:rPr>
      </w:pPr>
      <w:r>
        <w:rPr>
          <w:rFonts w:ascii="Open Sans" w:hAnsi="Open Sans" w:cs="Open Sans"/>
          <w:color w:val="FF0000"/>
        </w:rPr>
        <w:t>D</w:t>
      </w:r>
      <w:r w:rsidR="006D76DF">
        <w:rPr>
          <w:rFonts w:ascii="Open Sans" w:hAnsi="Open Sans" w:cs="Open Sans"/>
          <w:color w:val="FF0000"/>
        </w:rPr>
        <w:t>ATA</w:t>
      </w:r>
      <w:r w:rsidR="00021008">
        <w:rPr>
          <w:rFonts w:ascii="Open Sans" w:hAnsi="Open Sans" w:cs="Open Sans"/>
          <w:color w:val="FF0000"/>
        </w:rPr>
        <w:t xml:space="preserve">: </w:t>
      </w:r>
      <w:r w:rsidR="006D76DF" w:rsidRPr="006D76DF">
        <w:rPr>
          <w:rFonts w:ascii="Open Sans" w:hAnsi="Open Sans" w:cs="Open Sans"/>
          <w:color w:val="000000"/>
        </w:rPr>
        <w:t xml:space="preserve">Governor DeWine has made it a priority to ensure Ohio has a robust behavioral healthcare workforce, and today, </w:t>
      </w:r>
      <w:proofErr w:type="spellStart"/>
      <w:r w:rsidR="006D76DF" w:rsidRPr="006D76DF">
        <w:rPr>
          <w:rFonts w:ascii="Open Sans" w:hAnsi="Open Sans" w:cs="Open Sans"/>
          <w:color w:val="000000"/>
        </w:rPr>
        <w:t>OhioMHAS</w:t>
      </w:r>
      <w:proofErr w:type="spellEnd"/>
      <w:r w:rsidR="006D76DF" w:rsidRPr="006D76DF">
        <w:rPr>
          <w:rFonts w:ascii="Open Sans" w:hAnsi="Open Sans" w:cs="Open Sans"/>
          <w:color w:val="000000"/>
        </w:rPr>
        <w:t xml:space="preserve">, along with the Departments of Higher Education and Medicaid, provided an </w:t>
      </w:r>
      <w:hyperlink r:id="rId12" w:tgtFrame="_blank" w:history="1">
        <w:r w:rsidR="006D76DF" w:rsidRPr="006D76DF">
          <w:rPr>
            <w:rStyle w:val="Hyperlink"/>
            <w:rFonts w:ascii="Open Sans" w:hAnsi="Open Sans" w:cs="Open Sans"/>
            <w:color w:val="1D5782"/>
          </w:rPr>
          <w:t>update</w:t>
        </w:r>
      </w:hyperlink>
      <w:r w:rsidR="006D76DF" w:rsidRPr="006D76DF">
        <w:rPr>
          <w:rFonts w:ascii="Open Sans" w:hAnsi="Open Sans" w:cs="Open Sans"/>
          <w:color w:val="000000"/>
        </w:rPr>
        <w:t xml:space="preserve"> to the leaders of Ohio’s colleges and universities and Ohio’s Community Behavioral Health Centers on plans to use $85M of the federal HCBS ARPA funding to grow existing career-focused programming in the behavioral healthcare disciplines at Ohio’s two- and four-year colleges and universities, incentivize people to return to the behavioral healthcare workforce, and create a Technical Assistance Center to provide needed career supports to Ohio’s Wellness Workforce.</w:t>
      </w:r>
    </w:p>
    <w:p w14:paraId="2373F0F2" w14:textId="77777777" w:rsidR="00853239" w:rsidRPr="00853239" w:rsidRDefault="00853239" w:rsidP="00094E5D">
      <w:pPr>
        <w:rPr>
          <w:rFonts w:ascii="Open Sans" w:hAnsi="Open Sans" w:cs="Open Sans"/>
          <w:color w:val="545454"/>
        </w:rPr>
      </w:pPr>
    </w:p>
    <w:p w14:paraId="52E56223" w14:textId="3694A572" w:rsidR="00B34B09" w:rsidRPr="005D639C" w:rsidRDefault="1F004D7E" w:rsidP="00870F1C">
      <w:pPr>
        <w:pStyle w:val="NormalWeb"/>
        <w:spacing w:before="0" w:beforeAutospacing="0" w:after="0" w:afterAutospacing="0"/>
        <w:rPr>
          <w:rFonts w:ascii="Open Sans" w:eastAsia="Open Sans" w:hAnsi="Open Sans" w:cs="Open Sans"/>
          <w:i/>
          <w:iCs/>
          <w:color w:val="000000"/>
        </w:rPr>
      </w:pP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Interprofess</w:t>
      </w:r>
      <w:r w:rsidR="00214E9B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i</w:t>
      </w: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onal Learners </w:t>
      </w:r>
      <w:r w:rsidR="2C88C527"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who</w:t>
      </w:r>
      <w:r w:rsidRPr="7776A4FE">
        <w:rPr>
          <w:rFonts w:ascii="Open Sans" w:eastAsia="Open Sans" w:hAnsi="Open Sans" w:cs="Open Sans"/>
          <w:b/>
          <w:bCs/>
          <w:i/>
          <w:iCs/>
          <w:color w:val="000000" w:themeColor="text1"/>
        </w:rPr>
        <w:t xml:space="preserve"> Serve the Community </w:t>
      </w:r>
    </w:p>
    <w:p w14:paraId="76D79BD7" w14:textId="032CA387" w:rsidR="004F2313" w:rsidRDefault="007829ED" w:rsidP="004F2313">
      <w:pPr>
        <w:rPr>
          <w:rFonts w:ascii="Open Sans" w:hAnsi="Open Sans" w:cs="Open Sans"/>
        </w:rPr>
      </w:pPr>
      <w:r w:rsidRPr="002026E6">
        <w:rPr>
          <w:rFonts w:ascii="Open Sans" w:hAnsi="Open Sans" w:cs="Open Sans"/>
          <w:color w:val="FF0000"/>
        </w:rPr>
        <w:t>RESOURCE</w:t>
      </w:r>
      <w:r w:rsidR="0091491F" w:rsidRPr="002026E6">
        <w:rPr>
          <w:rFonts w:ascii="Open Sans" w:hAnsi="Open Sans" w:cs="Open Sans"/>
          <w:color w:val="FF0000"/>
        </w:rPr>
        <w:t>:</w:t>
      </w:r>
      <w:r w:rsidR="0091491F" w:rsidRPr="002026E6">
        <w:rPr>
          <w:rFonts w:ascii="Open Sans" w:hAnsi="Open Sans" w:cs="Open Sans"/>
        </w:rPr>
        <w:t xml:space="preserve"> </w:t>
      </w:r>
      <w:r w:rsidR="004F2313" w:rsidRPr="004F2313">
        <w:rPr>
          <w:rFonts w:ascii="Open Sans" w:hAnsi="Open Sans" w:cs="Open Sans"/>
          <w:i/>
          <w:iCs/>
        </w:rPr>
        <w:t>Designing an Interprofessional Dementia Specialty Clinic</w:t>
      </w:r>
      <w:r w:rsidR="004F2313">
        <w:rPr>
          <w:rFonts w:ascii="Open Sans" w:hAnsi="Open Sans" w:cs="Open Sans"/>
          <w:i/>
          <w:iCs/>
        </w:rPr>
        <w:t xml:space="preserve">. </w:t>
      </w:r>
      <w:r w:rsidR="004F2313">
        <w:rPr>
          <w:rFonts w:ascii="Open Sans" w:hAnsi="Open Sans" w:cs="Open Sans"/>
        </w:rPr>
        <w:t xml:space="preserve">This collaborative program significantly improved the timeliness of diagnosis compared to traditional clinics and achieved high satisfaction among staff, patients, and caregivers. </w:t>
      </w:r>
    </w:p>
    <w:p w14:paraId="43B90F87" w14:textId="72F872FB" w:rsidR="002026E6" w:rsidRDefault="00C42C72" w:rsidP="004F2313">
      <w:pPr>
        <w:rPr>
          <w:rFonts w:ascii="Open Sans" w:hAnsi="Open Sans" w:cs="Open Sans"/>
        </w:rPr>
      </w:pPr>
      <w:hyperlink r:id="rId13" w:history="1">
        <w:r w:rsidR="004F2313" w:rsidRPr="0030206E">
          <w:rPr>
            <w:rStyle w:val="Hyperlink"/>
            <w:rFonts w:ascii="Open Sans" w:hAnsi="Open Sans" w:cs="Open Sans"/>
          </w:rPr>
          <w:t>https://pubmed.ncbi.nlm.nih.gov/36739557/</w:t>
        </w:r>
      </w:hyperlink>
    </w:p>
    <w:p w14:paraId="65FCB173" w14:textId="77777777" w:rsidR="004F2313" w:rsidRDefault="004F2313" w:rsidP="004F2313">
      <w:pPr>
        <w:rPr>
          <w:rFonts w:ascii="Open Sans" w:hAnsi="Open Sans" w:cs="Open Sans"/>
        </w:rPr>
      </w:pPr>
    </w:p>
    <w:p w14:paraId="174FD434" w14:textId="77777777" w:rsidR="00870F1C" w:rsidRPr="007829ED" w:rsidRDefault="00870F1C" w:rsidP="007829ED">
      <w:pPr>
        <w:rPr>
          <w:rFonts w:ascii="Open Sans" w:hAnsi="Open Sans" w:cs="Open Sans"/>
        </w:rPr>
      </w:pPr>
    </w:p>
    <w:p w14:paraId="67DC8DB4" w14:textId="1BEB7D8A" w:rsidR="006E5F4E" w:rsidRPr="00094E5D" w:rsidRDefault="006E5F4E" w:rsidP="00094E5D">
      <w:pPr>
        <w:rPr>
          <w:rFonts w:ascii="Open Sans" w:hAnsi="Open Sans" w:cs="Open Sans"/>
        </w:rPr>
      </w:pPr>
    </w:p>
    <w:p w14:paraId="2B2EBB7D" w14:textId="6EF784B6" w:rsidR="0091491F" w:rsidRDefault="0091491F" w:rsidP="7776A4FE">
      <w:pPr>
        <w:pStyle w:val="NormalWeb"/>
        <w:spacing w:before="0" w:beforeAutospacing="0" w:after="0" w:afterAutospacing="0"/>
        <w:textAlignment w:val="baseline"/>
        <w:rPr>
          <w:rFonts w:ascii="Open Sans" w:eastAsia="Open Sans" w:hAnsi="Open Sans" w:cs="Open Sans"/>
          <w:color w:val="000000"/>
        </w:rPr>
      </w:pPr>
    </w:p>
    <w:p w14:paraId="28AB292A" w14:textId="77777777" w:rsidR="0091491F" w:rsidRPr="0091491F" w:rsidRDefault="0091491F" w:rsidP="7776A4FE">
      <w:pPr>
        <w:pStyle w:val="NormalWeb"/>
        <w:spacing w:before="0" w:beforeAutospacing="0" w:after="0" w:afterAutospacing="0"/>
        <w:textAlignment w:val="baseline"/>
        <w:rPr>
          <w:rFonts w:ascii="Open Sans" w:eastAsia="Open Sans" w:hAnsi="Open Sans" w:cs="Open Sans"/>
          <w:color w:val="000000"/>
        </w:rPr>
      </w:pPr>
    </w:p>
    <w:sectPr w:rsidR="0091491F" w:rsidRPr="0091491F" w:rsidSect="006E5F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245D" w14:textId="77777777" w:rsidR="004A4EE7" w:rsidRDefault="004A4EE7" w:rsidP="003315AF">
      <w:r>
        <w:separator/>
      </w:r>
    </w:p>
  </w:endnote>
  <w:endnote w:type="continuationSeparator" w:id="0">
    <w:p w14:paraId="681248A3" w14:textId="77777777" w:rsidR="004A4EE7" w:rsidRDefault="004A4EE7" w:rsidP="003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E35C" w14:textId="77777777" w:rsidR="004A4EE7" w:rsidRDefault="004A4EE7" w:rsidP="003315AF">
      <w:r>
        <w:separator/>
      </w:r>
    </w:p>
  </w:footnote>
  <w:footnote w:type="continuationSeparator" w:id="0">
    <w:p w14:paraId="63066E15" w14:textId="77777777" w:rsidR="004A4EE7" w:rsidRDefault="004A4EE7" w:rsidP="0033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102E"/>
    <w:multiLevelType w:val="multilevel"/>
    <w:tmpl w:val="E85CD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800891"/>
    <w:multiLevelType w:val="multilevel"/>
    <w:tmpl w:val="C80E6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B06"/>
    <w:multiLevelType w:val="hybridMultilevel"/>
    <w:tmpl w:val="189A1816"/>
    <w:lvl w:ilvl="0" w:tplc="5344B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5E6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868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24E5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E063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A06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FCFC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EEDC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AE9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BAE"/>
    <w:multiLevelType w:val="hybridMultilevel"/>
    <w:tmpl w:val="9CF26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066E8"/>
    <w:multiLevelType w:val="multilevel"/>
    <w:tmpl w:val="977CD7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1816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410BD5"/>
    <w:multiLevelType w:val="hybridMultilevel"/>
    <w:tmpl w:val="3E800F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9412FC"/>
    <w:multiLevelType w:val="hybridMultilevel"/>
    <w:tmpl w:val="FC5866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76246D"/>
    <w:multiLevelType w:val="multilevel"/>
    <w:tmpl w:val="69E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429E2"/>
    <w:multiLevelType w:val="multilevel"/>
    <w:tmpl w:val="E2B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51483"/>
    <w:multiLevelType w:val="hybridMultilevel"/>
    <w:tmpl w:val="4EE28F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67C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461B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C76625"/>
    <w:multiLevelType w:val="hybridMultilevel"/>
    <w:tmpl w:val="B588A57E"/>
    <w:lvl w:ilvl="0" w:tplc="647C8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E6E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4C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C0C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E5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07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2D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E3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28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B8569A"/>
    <w:multiLevelType w:val="hybridMultilevel"/>
    <w:tmpl w:val="46860F8A"/>
    <w:lvl w:ilvl="0" w:tplc="1F5419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A7E8FC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plc="848EA6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plc="0CCE9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plc="8EBAF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plc="8B90B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plc="3E0A7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plc="7828143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plc="58EA6A4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F6DE0"/>
    <w:multiLevelType w:val="multilevel"/>
    <w:tmpl w:val="F85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787090">
    <w:abstractNumId w:val="1"/>
  </w:num>
  <w:num w:numId="2" w16cid:durableId="1922525979">
    <w:abstractNumId w:val="4"/>
  </w:num>
  <w:num w:numId="3" w16cid:durableId="606471158">
    <w:abstractNumId w:val="3"/>
  </w:num>
  <w:num w:numId="4" w16cid:durableId="1353068030">
    <w:abstractNumId w:val="10"/>
  </w:num>
  <w:num w:numId="5" w16cid:durableId="1555777537">
    <w:abstractNumId w:val="7"/>
  </w:num>
  <w:num w:numId="6" w16cid:durableId="278799858">
    <w:abstractNumId w:val="6"/>
  </w:num>
  <w:num w:numId="7" w16cid:durableId="1185021958">
    <w:abstractNumId w:val="2"/>
  </w:num>
  <w:num w:numId="8" w16cid:durableId="930702147">
    <w:abstractNumId w:val="9"/>
  </w:num>
  <w:num w:numId="9" w16cid:durableId="1499426100">
    <w:abstractNumId w:val="13"/>
  </w:num>
  <w:num w:numId="10" w16cid:durableId="1458646057">
    <w:abstractNumId w:val="15"/>
  </w:num>
  <w:num w:numId="11" w16cid:durableId="1679502513">
    <w:abstractNumId w:val="0"/>
  </w:num>
  <w:num w:numId="12" w16cid:durableId="1243444101">
    <w:abstractNumId w:val="14"/>
  </w:num>
  <w:num w:numId="13" w16cid:durableId="9915730">
    <w:abstractNumId w:val="5"/>
  </w:num>
  <w:num w:numId="14" w16cid:durableId="936985695">
    <w:abstractNumId w:val="12"/>
  </w:num>
  <w:num w:numId="15" w16cid:durableId="793059969">
    <w:abstractNumId w:val="11"/>
  </w:num>
  <w:num w:numId="16" w16cid:durableId="819810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78"/>
    <w:rsid w:val="00021008"/>
    <w:rsid w:val="00040500"/>
    <w:rsid w:val="00067C0F"/>
    <w:rsid w:val="00072396"/>
    <w:rsid w:val="00077BE8"/>
    <w:rsid w:val="00094E5D"/>
    <w:rsid w:val="000B6FA2"/>
    <w:rsid w:val="000E0C64"/>
    <w:rsid w:val="000F796F"/>
    <w:rsid w:val="00100DAD"/>
    <w:rsid w:val="00110658"/>
    <w:rsid w:val="001142F2"/>
    <w:rsid w:val="001743AA"/>
    <w:rsid w:val="00184F27"/>
    <w:rsid w:val="001A2C01"/>
    <w:rsid w:val="001A3D5A"/>
    <w:rsid w:val="001B5C2F"/>
    <w:rsid w:val="001E5571"/>
    <w:rsid w:val="001F7A44"/>
    <w:rsid w:val="002026E6"/>
    <w:rsid w:val="00214E9B"/>
    <w:rsid w:val="00235508"/>
    <w:rsid w:val="00237B00"/>
    <w:rsid w:val="00245286"/>
    <w:rsid w:val="00246006"/>
    <w:rsid w:val="002A3EB5"/>
    <w:rsid w:val="002A7D32"/>
    <w:rsid w:val="002C1787"/>
    <w:rsid w:val="003142DC"/>
    <w:rsid w:val="00327002"/>
    <w:rsid w:val="00327B6F"/>
    <w:rsid w:val="003315AF"/>
    <w:rsid w:val="00376352"/>
    <w:rsid w:val="00392BF0"/>
    <w:rsid w:val="003A1478"/>
    <w:rsid w:val="003B22FC"/>
    <w:rsid w:val="003B315F"/>
    <w:rsid w:val="003E4360"/>
    <w:rsid w:val="003E54A2"/>
    <w:rsid w:val="003F6E64"/>
    <w:rsid w:val="0044350F"/>
    <w:rsid w:val="004A084B"/>
    <w:rsid w:val="004A4EE7"/>
    <w:rsid w:val="004E283A"/>
    <w:rsid w:val="004F2313"/>
    <w:rsid w:val="00542F32"/>
    <w:rsid w:val="005463A0"/>
    <w:rsid w:val="0059346A"/>
    <w:rsid w:val="005B5520"/>
    <w:rsid w:val="005D639C"/>
    <w:rsid w:val="005F4332"/>
    <w:rsid w:val="005F53D3"/>
    <w:rsid w:val="0063688D"/>
    <w:rsid w:val="00672420"/>
    <w:rsid w:val="00675938"/>
    <w:rsid w:val="00676424"/>
    <w:rsid w:val="006764E5"/>
    <w:rsid w:val="006B0D74"/>
    <w:rsid w:val="006B46BA"/>
    <w:rsid w:val="006D76DF"/>
    <w:rsid w:val="006E5F4E"/>
    <w:rsid w:val="007408CF"/>
    <w:rsid w:val="00741BF7"/>
    <w:rsid w:val="0076036B"/>
    <w:rsid w:val="007829ED"/>
    <w:rsid w:val="007931B9"/>
    <w:rsid w:val="007E2F1C"/>
    <w:rsid w:val="00807645"/>
    <w:rsid w:val="00853239"/>
    <w:rsid w:val="00870F1C"/>
    <w:rsid w:val="00874B3A"/>
    <w:rsid w:val="008A52D5"/>
    <w:rsid w:val="008D4D36"/>
    <w:rsid w:val="008D6771"/>
    <w:rsid w:val="008E10A1"/>
    <w:rsid w:val="0090429E"/>
    <w:rsid w:val="00911BEE"/>
    <w:rsid w:val="0091491F"/>
    <w:rsid w:val="009575AB"/>
    <w:rsid w:val="00957721"/>
    <w:rsid w:val="00961151"/>
    <w:rsid w:val="009830F6"/>
    <w:rsid w:val="009842BD"/>
    <w:rsid w:val="009842FD"/>
    <w:rsid w:val="009B0428"/>
    <w:rsid w:val="009C49E7"/>
    <w:rsid w:val="009C73BC"/>
    <w:rsid w:val="009F3239"/>
    <w:rsid w:val="00A64663"/>
    <w:rsid w:val="00A66EBE"/>
    <w:rsid w:val="00A958F1"/>
    <w:rsid w:val="00AE1940"/>
    <w:rsid w:val="00B02AF7"/>
    <w:rsid w:val="00B05BEC"/>
    <w:rsid w:val="00B33A55"/>
    <w:rsid w:val="00B33D0A"/>
    <w:rsid w:val="00B34B09"/>
    <w:rsid w:val="00B41D81"/>
    <w:rsid w:val="00B646B0"/>
    <w:rsid w:val="00B74866"/>
    <w:rsid w:val="00B7664B"/>
    <w:rsid w:val="00B80682"/>
    <w:rsid w:val="00BC0B53"/>
    <w:rsid w:val="00C26420"/>
    <w:rsid w:val="00C42C72"/>
    <w:rsid w:val="00C445B9"/>
    <w:rsid w:val="00C87397"/>
    <w:rsid w:val="00C959BA"/>
    <w:rsid w:val="00CA3199"/>
    <w:rsid w:val="00CD2D5D"/>
    <w:rsid w:val="00D01F21"/>
    <w:rsid w:val="00D07D06"/>
    <w:rsid w:val="00D1210F"/>
    <w:rsid w:val="00D82FDE"/>
    <w:rsid w:val="00DB64CD"/>
    <w:rsid w:val="00DC2F25"/>
    <w:rsid w:val="00DE0C69"/>
    <w:rsid w:val="00DE6DB2"/>
    <w:rsid w:val="00E21073"/>
    <w:rsid w:val="00E323E9"/>
    <w:rsid w:val="00E36F87"/>
    <w:rsid w:val="00E42681"/>
    <w:rsid w:val="00E462FC"/>
    <w:rsid w:val="00E46B85"/>
    <w:rsid w:val="00E47877"/>
    <w:rsid w:val="00E5177B"/>
    <w:rsid w:val="00E64D3D"/>
    <w:rsid w:val="00E825A4"/>
    <w:rsid w:val="00EB1265"/>
    <w:rsid w:val="00EC6FDF"/>
    <w:rsid w:val="00ED698B"/>
    <w:rsid w:val="00EF139B"/>
    <w:rsid w:val="00EF65B2"/>
    <w:rsid w:val="00F0332B"/>
    <w:rsid w:val="00F237FB"/>
    <w:rsid w:val="00F467F3"/>
    <w:rsid w:val="00F67D29"/>
    <w:rsid w:val="00F74EF7"/>
    <w:rsid w:val="00F90B29"/>
    <w:rsid w:val="00FA13DC"/>
    <w:rsid w:val="00FE0EF5"/>
    <w:rsid w:val="00FE1EEC"/>
    <w:rsid w:val="00FE5235"/>
    <w:rsid w:val="00FF45E0"/>
    <w:rsid w:val="024AE1B8"/>
    <w:rsid w:val="0273501B"/>
    <w:rsid w:val="03A3ADA2"/>
    <w:rsid w:val="03B24E56"/>
    <w:rsid w:val="04896624"/>
    <w:rsid w:val="04E1DE53"/>
    <w:rsid w:val="0533BD0A"/>
    <w:rsid w:val="061BE966"/>
    <w:rsid w:val="0717675D"/>
    <w:rsid w:val="0749CCEB"/>
    <w:rsid w:val="08AEABC4"/>
    <w:rsid w:val="099156E8"/>
    <w:rsid w:val="099C5B82"/>
    <w:rsid w:val="09D9959F"/>
    <w:rsid w:val="0A53AD7B"/>
    <w:rsid w:val="0B2D2749"/>
    <w:rsid w:val="0BFE3182"/>
    <w:rsid w:val="0D5AA077"/>
    <w:rsid w:val="0EABF4CD"/>
    <w:rsid w:val="0EC1B867"/>
    <w:rsid w:val="0F03041B"/>
    <w:rsid w:val="105BD88C"/>
    <w:rsid w:val="1410EE8E"/>
    <w:rsid w:val="149180BB"/>
    <w:rsid w:val="1801E781"/>
    <w:rsid w:val="1A1C4ED7"/>
    <w:rsid w:val="1DA6794C"/>
    <w:rsid w:val="1DB316FE"/>
    <w:rsid w:val="1F004D7E"/>
    <w:rsid w:val="2132B5BD"/>
    <w:rsid w:val="21AB3784"/>
    <w:rsid w:val="249CB656"/>
    <w:rsid w:val="29258164"/>
    <w:rsid w:val="2A3721FE"/>
    <w:rsid w:val="2A38D159"/>
    <w:rsid w:val="2AF5296E"/>
    <w:rsid w:val="2AF57C70"/>
    <w:rsid w:val="2B1CB268"/>
    <w:rsid w:val="2BB386CA"/>
    <w:rsid w:val="2BF82EFA"/>
    <w:rsid w:val="2C88C527"/>
    <w:rsid w:val="30CF60C9"/>
    <w:rsid w:val="318D9815"/>
    <w:rsid w:val="31D5E764"/>
    <w:rsid w:val="353745AB"/>
    <w:rsid w:val="3596B63E"/>
    <w:rsid w:val="36492723"/>
    <w:rsid w:val="372C1BF2"/>
    <w:rsid w:val="38BD89A5"/>
    <w:rsid w:val="3CEA63DB"/>
    <w:rsid w:val="3FD42A29"/>
    <w:rsid w:val="418095CF"/>
    <w:rsid w:val="46268E99"/>
    <w:rsid w:val="479F8D5C"/>
    <w:rsid w:val="47CEAFA5"/>
    <w:rsid w:val="499B5B3F"/>
    <w:rsid w:val="4A6274AE"/>
    <w:rsid w:val="4F00BDBD"/>
    <w:rsid w:val="5084FCA5"/>
    <w:rsid w:val="5093A242"/>
    <w:rsid w:val="50C7E9A0"/>
    <w:rsid w:val="52F636E2"/>
    <w:rsid w:val="53399E1E"/>
    <w:rsid w:val="554540F7"/>
    <w:rsid w:val="55EA4C33"/>
    <w:rsid w:val="585D621F"/>
    <w:rsid w:val="593CF000"/>
    <w:rsid w:val="5AD1571F"/>
    <w:rsid w:val="5C3968AF"/>
    <w:rsid w:val="5D7E4023"/>
    <w:rsid w:val="5E08F7E1"/>
    <w:rsid w:val="5F8782E5"/>
    <w:rsid w:val="5FD07A20"/>
    <w:rsid w:val="609BDCCF"/>
    <w:rsid w:val="613100ED"/>
    <w:rsid w:val="61AF0030"/>
    <w:rsid w:val="625C9FB1"/>
    <w:rsid w:val="62840212"/>
    <w:rsid w:val="62A1F8FD"/>
    <w:rsid w:val="641C563A"/>
    <w:rsid w:val="661B9623"/>
    <w:rsid w:val="66B2E18B"/>
    <w:rsid w:val="67467AAD"/>
    <w:rsid w:val="67948AD0"/>
    <w:rsid w:val="6796B1CA"/>
    <w:rsid w:val="6846ACBE"/>
    <w:rsid w:val="692FF6A5"/>
    <w:rsid w:val="69658228"/>
    <w:rsid w:val="6A48E8A6"/>
    <w:rsid w:val="6C6C2EE2"/>
    <w:rsid w:val="6C852303"/>
    <w:rsid w:val="6CCD3168"/>
    <w:rsid w:val="6DB88DEC"/>
    <w:rsid w:val="6FF0F6EB"/>
    <w:rsid w:val="7776A4FE"/>
    <w:rsid w:val="7941666E"/>
    <w:rsid w:val="7C1B5634"/>
    <w:rsid w:val="7E3EB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A35E0"/>
  <w15:chartTrackingRefBased/>
  <w15:docId w15:val="{259F9805-ED74-B349-ADB0-9FDE8F4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1D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66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3688D"/>
  </w:style>
  <w:style w:type="paragraph" w:styleId="Header">
    <w:name w:val="header"/>
    <w:basedOn w:val="Normal"/>
    <w:link w:val="HeaderChar"/>
    <w:uiPriority w:val="99"/>
    <w:unhideWhenUsed/>
    <w:rsid w:val="00331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AF"/>
  </w:style>
  <w:style w:type="paragraph" w:styleId="Footer">
    <w:name w:val="footer"/>
    <w:basedOn w:val="Normal"/>
    <w:link w:val="FooterChar"/>
    <w:uiPriority w:val="99"/>
    <w:unhideWhenUsed/>
    <w:rsid w:val="00331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5AF"/>
  </w:style>
  <w:style w:type="character" w:styleId="FollowedHyperlink">
    <w:name w:val="FollowedHyperlink"/>
    <w:basedOn w:val="DefaultParagraphFont"/>
    <w:uiPriority w:val="99"/>
    <w:semiHidden/>
    <w:unhideWhenUsed/>
    <w:rsid w:val="005D63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9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med.ncbi.nlm.nih.gov/36739557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11.safelinks.protection.outlook.com/?url=https%3A%2F%2Flnks.gd%2Fl%2FeyJhbGciOiJIUzI1NiJ9.eyJidWxsZXRpbl9saW5rX2lkIjoxMDEsInVyaSI6ImJwMjpjbGljayIsInVybCI6Imh0dHBzOi8vbWhhLm9oaW8uZ292L2Fib3V0LXVzL2RvY3VtZW50cy9tYXktMjAyMy11cGRhdGUtb24tcmVsZWFzZS1vZi04NS1tLWludmVzdG1lbnQiLCJidWxsZXRpbl9pZCI6IjIwMjMwNTMxLjc3NTQwNjMxIn0.Sy5_nWdsTEmulMYE0dL8YeRPYFRspDQcF0dEHBHfrqE%2Fs%2F2963381770%2Fbr%2F203979830366-l&amp;data=05%7C01%7Cdimarism%40ucmail.uc.edu%7Cf1d52db8293244f34e6908db6213ea9e%7Cf5222e6c5fc648eb8f0373db18203b63%7C0%7C0%7C638211610217636832%7CUnknown%7CTWFpbGZsb3d8eyJWIjoiMC4wLjAwMDAiLCJQIjoiV2luMzIiLCJBTiI6Ik1haWwiLCJXVCI6Mn0%3D%7C2000%7C%7C%7C&amp;sdata=5SbcWWf1gp%2Bf%2BeveO5kfAekL%2FvqCrguZeFqf7vB1HOU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dimarism/Downloads/E-W-Indicator-Framework_Final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r.org/sponsored/2023/05/tackling-the-health-care-workforce-crisis-through-human-innov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01d84-181e-48b7-bebf-2f1f1a7f0c1b">
      <Terms xmlns="http://schemas.microsoft.com/office/infopath/2007/PartnerControls"/>
    </lcf76f155ced4ddcb4097134ff3c332f>
    <TaxCatchAll xmlns="8be56858-bf0c-43d6-954d-be7222281d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9CACC82E44A8A821580086236FE" ma:contentTypeVersion="16" ma:contentTypeDescription="Create a new document." ma:contentTypeScope="" ma:versionID="48bf11c5aa53a28b8102354411053c9a">
  <xsd:schema xmlns:xsd="http://www.w3.org/2001/XMLSchema" xmlns:xs="http://www.w3.org/2001/XMLSchema" xmlns:p="http://schemas.microsoft.com/office/2006/metadata/properties" xmlns:ns2="c2c01d84-181e-48b7-bebf-2f1f1a7f0c1b" xmlns:ns3="5329e5e2-ac3b-4b18-824f-1fe6a7f7198b" xmlns:ns4="8be56858-bf0c-43d6-954d-be7222281d29" targetNamespace="http://schemas.microsoft.com/office/2006/metadata/properties" ma:root="true" ma:fieldsID="5380f3d8fddd02e5e91c85b8baf2201f" ns2:_="" ns3:_="" ns4:_="">
    <xsd:import namespace="c2c01d84-181e-48b7-bebf-2f1f1a7f0c1b"/>
    <xsd:import namespace="5329e5e2-ac3b-4b18-824f-1fe6a7f7198b"/>
    <xsd:import namespace="8be56858-bf0c-43d6-954d-be7222281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1d84-181e-48b7-bebf-2f1f1a7f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e5e2-ac3b-4b18-824f-1fe6a7f7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6858-bf0c-43d6-954d-be7222281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7e36f9-ccfe-46dc-bb1e-5688cb75dfec}" ma:internalName="TaxCatchAll" ma:showField="CatchAllData" ma:web="5329e5e2-ac3b-4b18-824f-1fe6a7f71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0E2D6-7F0F-4B71-85A3-597EA86CF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9ECA-3ABD-4801-AA82-109C0641B0A7}">
  <ds:schemaRefs>
    <ds:schemaRef ds:uri="http://purl.org/dc/elements/1.1/"/>
    <ds:schemaRef ds:uri="http://purl.org/dc/terms/"/>
    <ds:schemaRef ds:uri="8be56858-bf0c-43d6-954d-be7222281d29"/>
    <ds:schemaRef ds:uri="http://purl.org/dc/dcmitype/"/>
    <ds:schemaRef ds:uri="c2c01d84-181e-48b7-bebf-2f1f1a7f0c1b"/>
    <ds:schemaRef ds:uri="http://schemas.microsoft.com/office/2006/metadata/properties"/>
    <ds:schemaRef ds:uri="http://www.w3.org/XML/1998/namespace"/>
    <ds:schemaRef ds:uri="5329e5e2-ac3b-4b18-824f-1fe6a7f71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DB0E518-04AD-4F93-A5A7-DB10B35D4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01d84-181e-48b7-bebf-2f1f1a7f0c1b"/>
    <ds:schemaRef ds:uri="5329e5e2-ac3b-4b18-824f-1fe6a7f7198b"/>
    <ds:schemaRef ds:uri="8be56858-bf0c-43d6-954d-be7222281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Pickle, Sarah (picklesr)</dc:creator>
  <cp:keywords/>
  <dc:description/>
  <cp:lastModifiedBy>O'Shaughnessy, Taylor (oshaugbt)</cp:lastModifiedBy>
  <cp:revision>2</cp:revision>
  <dcterms:created xsi:type="dcterms:W3CDTF">2023-06-13T12:20:00Z</dcterms:created>
  <dcterms:modified xsi:type="dcterms:W3CDTF">2023-06-13T12:20:00Z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0x010100935F69CACC82E44A8A821580086236FE</vt:lpwstr>
  </property>
</Properties>
</file>